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64" w:rsidRPr="00E25564" w:rsidRDefault="00E25564" w:rsidP="00E25564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55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Items </w:t>
      </w:r>
      <w:bookmarkStart w:id="0" w:name="_GoBack"/>
      <w:bookmarkEnd w:id="0"/>
      <w:r w:rsidRPr="00E25564">
        <w:rPr>
          <w:rFonts w:ascii="Times New Roman" w:eastAsia="Times New Roman" w:hAnsi="Times New Roman" w:cs="Times New Roman"/>
          <w:b/>
          <w:bCs/>
          <w:sz w:val="36"/>
          <w:szCs w:val="36"/>
        </w:rPr>
        <w:t>Needed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Projectors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Shoes – Children and Adults alike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Mattresses, Bedding materials, Blankets, etc.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Medicines: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Hospital: Bed Sheets, Mattress, New Born Blanket, Baby Clothing.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Incubators: A hospital apparatus for premature babies,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Transportation: Truck, Bicycles, Cars – any motorized means of transportation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Tractors and Farm Equipment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Cellular Phones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Solar Panels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Computers (Desktops and Laptops), Fax Machine, Scanner, Copier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School Supplies: Paper, Pencils, Composition Books, Books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Office Supplies: File cabinets, Paper, Paper cutters, Receipt books Petty Cash Box,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Carpentry Tools: Hammers, Saws, etc.,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Building Materials: including Lumber, Zinc, Paint, Nails, etc.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Industrial Sewing Machines: 6-8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Tailoring Materials: (6) including Textiles, Needles &amp; Thread, etc.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Industrial Tools: Wrenches, Driver Sets, etc., to assist with the repairs of cars and motorbikes – Television and VCR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Non Perishable Food: (Rice, Beans, Canned Meat)</w:t>
      </w:r>
    </w:p>
    <w:p w:rsidR="00E25564" w:rsidRPr="00E25564" w:rsidRDefault="00E25564" w:rsidP="00E25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64">
        <w:rPr>
          <w:rFonts w:ascii="Times New Roman" w:eastAsia="Times New Roman" w:hAnsi="Times New Roman" w:cs="Times New Roman"/>
          <w:sz w:val="24"/>
          <w:szCs w:val="24"/>
        </w:rPr>
        <w:t>Arts-N-Crafts: Wood stain, carving tools</w:t>
      </w:r>
    </w:p>
    <w:p w:rsidR="00B058B6" w:rsidRDefault="00B058B6"/>
    <w:sectPr w:rsidR="00B0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F3692"/>
    <w:multiLevelType w:val="multilevel"/>
    <w:tmpl w:val="8DC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64"/>
    <w:rsid w:val="00B058B6"/>
    <w:rsid w:val="00E2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00575-09EE-4B26-8A48-959519A3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5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556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1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Optimization</dc:creator>
  <cp:keywords/>
  <dc:description/>
  <cp:lastModifiedBy>Optimization</cp:lastModifiedBy>
  <cp:revision>1</cp:revision>
  <dcterms:created xsi:type="dcterms:W3CDTF">2019-04-10T16:20:00Z</dcterms:created>
  <dcterms:modified xsi:type="dcterms:W3CDTF">2019-04-10T16:20:00Z</dcterms:modified>
</cp:coreProperties>
</file>